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3F5D7" w14:textId="356588C2" w:rsidR="00F51192" w:rsidRDefault="00E617E7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Graz, </w:t>
      </w:r>
      <w:r w:rsidR="00AD1D15">
        <w:rPr>
          <w:rFonts w:ascii="Arial" w:eastAsia="Arial" w:hAnsi="Arial" w:cs="Arial"/>
        </w:rPr>
        <w:t>15 June</w:t>
      </w:r>
      <w:r>
        <w:rPr>
          <w:rFonts w:ascii="Arial" w:eastAsia="Arial" w:hAnsi="Arial" w:cs="Arial"/>
        </w:rPr>
        <w:t xml:space="preserve"> 2026</w:t>
      </w:r>
    </w:p>
    <w:p w14:paraId="2B03F5D8" w14:textId="77777777" w:rsidR="00F51192" w:rsidRDefault="00F51192">
      <w:pPr>
        <w:rPr>
          <w:rFonts w:ascii="Arial" w:eastAsia="Arial" w:hAnsi="Arial" w:cs="Arial"/>
        </w:rPr>
      </w:pPr>
    </w:p>
    <w:p w14:paraId="1F9813F1" w14:textId="77777777" w:rsidR="005C3B1A" w:rsidRDefault="005C3B1A">
      <w:pPr>
        <w:rPr>
          <w:rFonts w:ascii="Arial" w:eastAsia="Arial" w:hAnsi="Arial" w:cs="Arial"/>
        </w:rPr>
      </w:pPr>
    </w:p>
    <w:p w14:paraId="2B03F5DA" w14:textId="23CE880A" w:rsidR="00F51192" w:rsidRDefault="00E617E7" w:rsidP="003408C0">
      <w:pPr>
        <w:ind w:left="851" w:hanging="851"/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</w:rPr>
        <w:t>RE:</w:t>
      </w:r>
      <w:r>
        <w:rPr>
          <w:rFonts w:ascii="Arial" w:eastAsia="Arial" w:hAnsi="Arial" w:cs="Arial"/>
          <w:b/>
        </w:rPr>
        <w:tab/>
        <w:t xml:space="preserve">Nomination of participants to the workshop </w:t>
      </w:r>
      <w:r>
        <w:rPr>
          <w:rFonts w:ascii="Arial" w:eastAsia="Arial" w:hAnsi="Arial" w:cs="Arial"/>
        </w:rPr>
        <w:t>“Developing competences for democratic culture for young learners through language education” (DECODE) within the framework of ‘</w:t>
      </w:r>
      <w:r>
        <w:rPr>
          <w:rFonts w:ascii="Arial" w:eastAsia="Arial" w:hAnsi="Arial" w:cs="Arial"/>
          <w:color w:val="000000"/>
          <w:highlight w:val="white"/>
        </w:rPr>
        <w:t>Language education at the heart of democracy’</w:t>
      </w:r>
      <w:r>
        <w:rPr>
          <w:rFonts w:ascii="Arial" w:eastAsia="Arial" w:hAnsi="Arial" w:cs="Arial"/>
        </w:rPr>
        <w:t xml:space="preserve">, Graz, Austria, </w:t>
      </w:r>
      <w:r>
        <w:rPr>
          <w:rFonts w:ascii="Arial" w:eastAsia="Arial" w:hAnsi="Arial" w:cs="Arial"/>
          <w:b/>
          <w:bCs/>
        </w:rPr>
        <w:t>24</w:t>
      </w:r>
      <w:r>
        <w:rPr>
          <w:rFonts w:ascii="Arial" w:eastAsia="Arial" w:hAnsi="Arial" w:cs="Arial"/>
          <w:b/>
          <w:bCs/>
        </w:rPr>
        <w:noBreakHyphen/>
      </w:r>
      <w:r>
        <w:rPr>
          <w:rFonts w:ascii="Arial" w:eastAsia="Arial" w:hAnsi="Arial" w:cs="Arial"/>
          <w:b/>
        </w:rPr>
        <w:t>25 November 2026</w:t>
      </w:r>
    </w:p>
    <w:p w14:paraId="6B5C015A" w14:textId="77777777" w:rsidR="00060B46" w:rsidRPr="0094747E" w:rsidRDefault="00060B46" w:rsidP="00060B46">
      <w:pPr>
        <w:pBdr>
          <w:bottom w:val="single" w:sz="4" w:space="1" w:color="auto"/>
        </w:pBdr>
        <w:rPr>
          <w:rFonts w:ascii="Arial" w:hAnsi="Arial" w:cs="Arial"/>
          <w:bCs/>
        </w:rPr>
      </w:pPr>
    </w:p>
    <w:p w14:paraId="43ACC285" w14:textId="77777777" w:rsidR="00060B46" w:rsidRPr="0094747E" w:rsidRDefault="00060B46" w:rsidP="00060B46">
      <w:pPr>
        <w:ind w:left="3119" w:hanging="3119"/>
        <w:jc w:val="both"/>
        <w:rPr>
          <w:rFonts w:ascii="Arial" w:hAnsi="Arial" w:cs="Arial"/>
          <w:snapToGrid w:val="0"/>
        </w:rPr>
      </w:pPr>
    </w:p>
    <w:p w14:paraId="2B03F5DB" w14:textId="77777777" w:rsidR="00F51192" w:rsidRDefault="00F51192">
      <w:pPr>
        <w:ind w:left="2760" w:hanging="2760"/>
        <w:jc w:val="both"/>
        <w:rPr>
          <w:rFonts w:ascii="Arial" w:eastAsia="Arial" w:hAnsi="Arial" w:cs="Arial"/>
        </w:rPr>
      </w:pPr>
    </w:p>
    <w:p w14:paraId="2B03F5DC" w14:textId="3ED922FC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Venue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ECML, Graz, Austria</w:t>
      </w:r>
    </w:p>
    <w:p w14:paraId="2B03F5DD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DE" w14:textId="5B81FAA5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Dates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24-25 November 2026</w:t>
      </w:r>
    </w:p>
    <w:p w14:paraId="2B03F5DF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E0" w14:textId="77777777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Participants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1 delegate per member state, to be nominated by the national nominating authorities</w:t>
      </w:r>
    </w:p>
    <w:p w14:paraId="2B03F5E2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E3" w14:textId="6F4F667E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Working languages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  <w:t>English and German, with simultaneous interpretation</w:t>
      </w:r>
    </w:p>
    <w:p w14:paraId="2B03F5E4" w14:textId="77777777" w:rsidR="00F51192" w:rsidRDefault="00F51192">
      <w:pPr>
        <w:ind w:left="3119" w:hanging="3119"/>
        <w:jc w:val="both"/>
        <w:rPr>
          <w:rFonts w:ascii="Arial" w:eastAsia="Arial" w:hAnsi="Arial" w:cs="Arial"/>
        </w:rPr>
      </w:pPr>
    </w:p>
    <w:p w14:paraId="2B03F5E5" w14:textId="6AC5E0D9" w:rsidR="00F51192" w:rsidRDefault="00E617E7">
      <w:pPr>
        <w:ind w:left="3119" w:hanging="31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Deadline for nomination:</w:t>
      </w:r>
      <w:r>
        <w:rPr>
          <w:rFonts w:ascii="Arial" w:eastAsia="Arial" w:hAnsi="Arial" w:cs="Arial"/>
          <w:b/>
        </w:rPr>
        <w:tab/>
      </w:r>
      <w:r w:rsidR="00AB72B5">
        <w:rPr>
          <w:rFonts w:ascii="Arial" w:eastAsia="Arial" w:hAnsi="Arial" w:cs="Arial"/>
        </w:rPr>
        <w:t>4</w:t>
      </w:r>
      <w:r>
        <w:rPr>
          <w:rFonts w:ascii="Arial" w:eastAsia="Arial" w:hAnsi="Arial" w:cs="Arial"/>
        </w:rPr>
        <w:t xml:space="preserve"> September 2026</w:t>
      </w:r>
    </w:p>
    <w:p w14:paraId="2B03F5E6" w14:textId="77777777" w:rsidR="00F51192" w:rsidRDefault="00F51192">
      <w:pPr>
        <w:jc w:val="both"/>
        <w:rPr>
          <w:rFonts w:ascii="Arial" w:eastAsia="Arial" w:hAnsi="Arial" w:cs="Arial"/>
        </w:rPr>
      </w:pPr>
    </w:p>
    <w:p w14:paraId="2B03F5E7" w14:textId="2F70B4DB" w:rsidR="00F51192" w:rsidRDefault="00E617E7">
      <w:pPr>
        <w:ind w:left="3119" w:hanging="3119"/>
        <w:jc w:val="both"/>
        <w:rPr>
          <w:rFonts w:ascii="Arial" w:eastAsia="Arial" w:hAnsi="Arial" w:cs="Arial"/>
          <w:color w:val="000000"/>
          <w:highlight w:val="white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</w:rPr>
        <w:t>Information on the project: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hyperlink r:id="rId12" w:history="1">
        <w:r>
          <w:rPr>
            <w:rStyle w:val="Hyperlink"/>
            <w:rFonts w:ascii="Arial" w:eastAsia="Arial" w:hAnsi="Arial" w:cs="Arial"/>
          </w:rPr>
          <w:t>www.ecml.at/decode</w:t>
        </w:r>
      </w:hyperlink>
    </w:p>
    <w:p w14:paraId="2B03F5E8" w14:textId="77777777" w:rsidR="00F51192" w:rsidRDefault="00F51192">
      <w:pPr>
        <w:ind w:left="3119" w:hanging="3119"/>
        <w:jc w:val="both"/>
        <w:rPr>
          <w:rFonts w:ascii="Arial" w:eastAsia="Arial" w:hAnsi="Arial" w:cs="Arial"/>
          <w:color w:val="000000"/>
          <w:highlight w:val="white"/>
        </w:rPr>
      </w:pPr>
    </w:p>
    <w:p w14:paraId="2B03F5E9" w14:textId="77777777" w:rsidR="00F51192" w:rsidRDefault="00F51192">
      <w:pPr>
        <w:jc w:val="both"/>
        <w:rPr>
          <w:rFonts w:ascii="Arial" w:eastAsia="Arial" w:hAnsi="Arial" w:cs="Arial"/>
        </w:rPr>
      </w:pPr>
    </w:p>
    <w:p w14:paraId="2B03F5EB" w14:textId="5460BD1D" w:rsidR="00F51192" w:rsidRDefault="00E617E7" w:rsidP="00D60B96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bookmarkStart w:id="2" w:name="_heading=h.1fob9te" w:colFirst="0" w:colLast="0"/>
      <w:bookmarkEnd w:id="2"/>
      <w:r>
        <w:rPr>
          <w:rFonts w:ascii="Arial" w:eastAsia="Arial" w:hAnsi="Arial" w:cs="Arial"/>
        </w:rPr>
        <w:t xml:space="preserve">Workshop </w:t>
      </w:r>
      <w:r w:rsidR="0083570B">
        <w:rPr>
          <w:rFonts w:ascii="Arial" w:eastAsia="Arial" w:hAnsi="Arial" w:cs="Arial"/>
        </w:rPr>
        <w:t>description</w:t>
      </w:r>
    </w:p>
    <w:p w14:paraId="60063222" w14:textId="538A1459" w:rsidR="0083570B" w:rsidRDefault="002037EA" w:rsidP="00935A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2037EA">
        <w:rPr>
          <w:rFonts w:ascii="Arial" w:eastAsia="Arial" w:hAnsi="Arial" w:cs="Arial"/>
        </w:rPr>
        <w:t xml:space="preserve">This workshop introduces the concept of Competences for Democratic Culture (CDC), as articulated in the </w:t>
      </w:r>
      <w:r w:rsidRPr="002037EA">
        <w:rPr>
          <w:rFonts w:ascii="Arial" w:eastAsia="Arial" w:hAnsi="Arial" w:cs="Arial"/>
          <w:i/>
          <w:iCs/>
        </w:rPr>
        <w:t>Reference Framework of Competences for Democratic Culture</w:t>
      </w:r>
      <w:r w:rsidRPr="002037EA">
        <w:rPr>
          <w:rFonts w:ascii="Arial" w:eastAsia="Arial" w:hAnsi="Arial" w:cs="Arial"/>
        </w:rPr>
        <w:t xml:space="preserve"> (RFCDC) (Council of Europe, 2018), and explores its relevance for language education at the primary level.</w:t>
      </w:r>
      <w:r>
        <w:rPr>
          <w:rFonts w:ascii="Arial" w:eastAsia="Arial" w:hAnsi="Arial" w:cs="Arial"/>
        </w:rPr>
        <w:t xml:space="preserve"> </w:t>
      </w:r>
      <w:r w:rsidR="00A91647" w:rsidRPr="00A91647">
        <w:rPr>
          <w:rFonts w:ascii="Arial" w:eastAsia="Arial" w:hAnsi="Arial" w:cs="Arial"/>
        </w:rPr>
        <w:t>During the workshop, the teaching materials on Competences for Democratic Culture in language education will be shared and discussed with the workshop participants.</w:t>
      </w:r>
      <w:r w:rsidR="009A3BAE">
        <w:t xml:space="preserve"> </w:t>
      </w:r>
      <w:r w:rsidR="0040301D">
        <w:rPr>
          <w:rFonts w:ascii="Arial" w:eastAsia="Arial" w:hAnsi="Arial" w:cs="Arial"/>
        </w:rPr>
        <w:t>It</w:t>
      </w:r>
      <w:r w:rsidR="00EC0F7C" w:rsidRPr="00EC0F7C">
        <w:rPr>
          <w:rFonts w:ascii="Arial" w:eastAsia="Arial" w:hAnsi="Arial" w:cs="Arial"/>
        </w:rPr>
        <w:t xml:space="preserve"> w</w:t>
      </w:r>
      <w:r w:rsidR="0040301D">
        <w:rPr>
          <w:rFonts w:ascii="Arial" w:eastAsia="Arial" w:hAnsi="Arial" w:cs="Arial"/>
        </w:rPr>
        <w:t>ill also</w:t>
      </w:r>
      <w:r w:rsidR="00EC0F7C" w:rsidRPr="00EC0F7C">
        <w:rPr>
          <w:rFonts w:ascii="Arial" w:eastAsia="Arial" w:hAnsi="Arial" w:cs="Arial"/>
        </w:rPr>
        <w:t xml:space="preserve"> include a presentation of the piloting results from nine ECML member states.</w:t>
      </w:r>
      <w:r w:rsidR="00EC0F7C">
        <w:rPr>
          <w:rFonts w:ascii="Arial" w:eastAsia="Arial" w:hAnsi="Arial" w:cs="Arial"/>
        </w:rPr>
        <w:t xml:space="preserve"> </w:t>
      </w:r>
      <w:r w:rsidR="00935A42" w:rsidRPr="00935A42">
        <w:rPr>
          <w:rFonts w:ascii="Arial" w:eastAsia="Arial" w:hAnsi="Arial" w:cs="Arial"/>
        </w:rPr>
        <w:t>The expected outputs are improved teaching materials that can be adapted to the participants' teaching context, as well as ideas for new CDC-based materials in language education.</w:t>
      </w:r>
      <w:r w:rsidR="00935A42">
        <w:rPr>
          <w:rFonts w:ascii="Arial" w:eastAsia="Arial" w:hAnsi="Arial" w:cs="Arial"/>
        </w:rPr>
        <w:t xml:space="preserve"> </w:t>
      </w:r>
      <w:r w:rsidR="00A91647">
        <w:rPr>
          <w:rFonts w:ascii="Arial" w:eastAsia="Arial" w:hAnsi="Arial" w:cs="Arial"/>
        </w:rPr>
        <w:t>Furthermore</w:t>
      </w:r>
      <w:r w:rsidR="00E41A89">
        <w:rPr>
          <w:rFonts w:ascii="Arial" w:eastAsia="Arial" w:hAnsi="Arial" w:cs="Arial"/>
        </w:rPr>
        <w:t xml:space="preserve">, a draft version of the </w:t>
      </w:r>
      <w:r w:rsidR="00E41A89" w:rsidRPr="00287F5B">
        <w:rPr>
          <w:rFonts w:ascii="Arial" w:eastAsia="Arial" w:hAnsi="Arial" w:cs="Arial"/>
          <w:i/>
          <w:iCs/>
        </w:rPr>
        <w:t>Guidelines for the Implementation of Competences for Democratic Culture in Language Education</w:t>
      </w:r>
      <w:r w:rsidR="00E41A89">
        <w:rPr>
          <w:rFonts w:ascii="Arial" w:eastAsia="Arial" w:hAnsi="Arial" w:cs="Arial"/>
        </w:rPr>
        <w:t xml:space="preserve"> will be shared and discussed with the workshop participants. </w:t>
      </w:r>
      <w:r w:rsidR="00A91647" w:rsidRPr="00A91647">
        <w:rPr>
          <w:rFonts w:ascii="Arial" w:eastAsia="Arial" w:hAnsi="Arial" w:cs="Arial"/>
        </w:rPr>
        <w:t xml:space="preserve">The expected output </w:t>
      </w:r>
      <w:r w:rsidR="00716B07">
        <w:rPr>
          <w:rFonts w:ascii="Arial" w:eastAsia="Arial" w:hAnsi="Arial" w:cs="Arial"/>
        </w:rPr>
        <w:t xml:space="preserve">here </w:t>
      </w:r>
      <w:r w:rsidR="00A91647" w:rsidRPr="00A91647">
        <w:rPr>
          <w:rFonts w:ascii="Arial" w:eastAsia="Arial" w:hAnsi="Arial" w:cs="Arial"/>
        </w:rPr>
        <w:t xml:space="preserve">is feedback on the Guidelines, which will be used to improve them. </w:t>
      </w:r>
      <w:r w:rsidR="00935A42" w:rsidRPr="00935A42">
        <w:rPr>
          <w:rFonts w:ascii="Arial" w:eastAsia="Arial" w:hAnsi="Arial" w:cs="Arial"/>
        </w:rPr>
        <w:t xml:space="preserve">After the workshop, </w:t>
      </w:r>
      <w:r w:rsidR="005543C5">
        <w:rPr>
          <w:rFonts w:ascii="Arial" w:eastAsia="Arial" w:hAnsi="Arial" w:cs="Arial"/>
        </w:rPr>
        <w:t xml:space="preserve">the </w:t>
      </w:r>
      <w:r w:rsidR="00935A42" w:rsidRPr="00935A42">
        <w:rPr>
          <w:rFonts w:ascii="Arial" w:eastAsia="Arial" w:hAnsi="Arial" w:cs="Arial"/>
        </w:rPr>
        <w:t>participants will</w:t>
      </w:r>
      <w:r w:rsidR="00863D4E">
        <w:rPr>
          <w:rFonts w:ascii="Arial" w:eastAsia="Arial" w:hAnsi="Arial" w:cs="Arial"/>
        </w:rPr>
        <w:t xml:space="preserve"> disseminate</w:t>
      </w:r>
      <w:r w:rsidR="00935A42" w:rsidRPr="00935A42">
        <w:rPr>
          <w:rFonts w:ascii="Arial" w:eastAsia="Arial" w:hAnsi="Arial" w:cs="Arial"/>
        </w:rPr>
        <w:t xml:space="preserve"> the </w:t>
      </w:r>
      <w:r w:rsidR="00716B07">
        <w:rPr>
          <w:rFonts w:ascii="Arial" w:eastAsia="Arial" w:hAnsi="Arial" w:cs="Arial"/>
        </w:rPr>
        <w:t xml:space="preserve">CDC-based </w:t>
      </w:r>
      <w:r w:rsidR="00935A42" w:rsidRPr="00935A42">
        <w:rPr>
          <w:rFonts w:ascii="Arial" w:eastAsia="Arial" w:hAnsi="Arial" w:cs="Arial"/>
        </w:rPr>
        <w:t>teaching materials and the Guidelines in their educational context</w:t>
      </w:r>
      <w:r w:rsidR="00863D4E">
        <w:rPr>
          <w:rFonts w:ascii="Arial" w:eastAsia="Arial" w:hAnsi="Arial" w:cs="Arial"/>
        </w:rPr>
        <w:t>.</w:t>
      </w:r>
    </w:p>
    <w:p w14:paraId="1A6BB0C3" w14:textId="5B0B0EA6" w:rsidR="001922CE" w:rsidRDefault="001922CE" w:rsidP="00935A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r w:rsidRPr="00582C6E">
        <w:rPr>
          <w:rFonts w:ascii="Arial" w:eastAsia="Arial" w:hAnsi="Arial" w:cs="Arial"/>
          <w:i/>
          <w:iCs/>
        </w:rPr>
        <w:t>Reference Framework of Competenc</w:t>
      </w:r>
      <w:r w:rsidR="009C1572">
        <w:rPr>
          <w:rFonts w:ascii="Arial" w:eastAsia="Arial" w:hAnsi="Arial" w:cs="Arial"/>
          <w:i/>
          <w:iCs/>
        </w:rPr>
        <w:t>e</w:t>
      </w:r>
      <w:r w:rsidRPr="00582C6E">
        <w:rPr>
          <w:rFonts w:ascii="Arial" w:eastAsia="Arial" w:hAnsi="Arial" w:cs="Arial"/>
          <w:i/>
          <w:iCs/>
        </w:rPr>
        <w:t>s for Democratic Culture</w:t>
      </w:r>
      <w:r>
        <w:rPr>
          <w:rFonts w:ascii="Arial" w:eastAsia="Arial" w:hAnsi="Arial" w:cs="Arial"/>
        </w:rPr>
        <w:t xml:space="preserve"> (RFCDC) is available </w:t>
      </w:r>
      <w:hyperlink r:id="rId13" w:history="1">
        <w:r w:rsidR="00582C6E" w:rsidRPr="00582C6E">
          <w:rPr>
            <w:rStyle w:val="Hyperlink"/>
            <w:rFonts w:ascii="Arial" w:eastAsia="Arial" w:hAnsi="Arial" w:cs="Arial"/>
          </w:rPr>
          <w:t>here</w:t>
        </w:r>
      </w:hyperlink>
      <w:r w:rsidR="00582C6E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in more than 15 languages</w:t>
      </w:r>
      <w:r w:rsidR="009C1572">
        <w:rPr>
          <w:rFonts w:ascii="Arial" w:eastAsia="Arial" w:hAnsi="Arial" w:cs="Arial"/>
        </w:rPr>
        <w:t>.</w:t>
      </w:r>
    </w:p>
    <w:p w14:paraId="10F228E3" w14:textId="77777777" w:rsidR="00935A42" w:rsidRDefault="00935A42" w:rsidP="00935A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01000006" w14:textId="24E73173" w:rsidR="00E41A89" w:rsidRDefault="0083570B" w:rsidP="00A91647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Workshop focus</w:t>
      </w:r>
    </w:p>
    <w:p w14:paraId="01000001" w14:textId="2BF707A1" w:rsidR="00E41A89" w:rsidRDefault="00E41A89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review and revise the </w:t>
      </w:r>
      <w:r>
        <w:rPr>
          <w:rFonts w:ascii="Arial" w:eastAsia="Arial" w:hAnsi="Arial" w:cs="Arial"/>
          <w:i/>
        </w:rPr>
        <w:t>Guidelines for the Implementation of Competences for Democratic Culture in Language Education</w:t>
      </w:r>
      <w:r>
        <w:rPr>
          <w:rFonts w:ascii="Arial" w:eastAsia="Arial" w:hAnsi="Arial" w:cs="Arial"/>
        </w:rPr>
        <w:t>, which aim</w:t>
      </w:r>
      <w:r w:rsidR="0083570B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to explain </w:t>
      </w:r>
      <w:r w:rsidR="0083570B">
        <w:rPr>
          <w:rFonts w:ascii="Arial" w:eastAsia="Arial" w:hAnsi="Arial" w:cs="Arial"/>
        </w:rPr>
        <w:t xml:space="preserve">the rationale and </w:t>
      </w:r>
      <w:r>
        <w:rPr>
          <w:rFonts w:ascii="Arial" w:eastAsia="Arial" w:hAnsi="Arial" w:cs="Arial"/>
        </w:rPr>
        <w:t>the pedagogical principles underlying the developed teaching materials</w:t>
      </w:r>
      <w:r w:rsidR="00863D4E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and to offer steps and guidelines so that teachers can design their own CDC-based materials;</w:t>
      </w:r>
    </w:p>
    <w:p w14:paraId="01000002" w14:textId="1B223F19" w:rsidR="00E41A89" w:rsidRDefault="00E41A89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review and revise the CDC-based teaching materials </w:t>
      </w:r>
      <w:r w:rsidR="0083570B">
        <w:rPr>
          <w:rFonts w:ascii="Arial" w:eastAsia="Arial" w:hAnsi="Arial" w:cs="Arial"/>
        </w:rPr>
        <w:t>in</w:t>
      </w:r>
      <w:r>
        <w:rPr>
          <w:rFonts w:ascii="Arial" w:eastAsia="Arial" w:hAnsi="Arial" w:cs="Arial"/>
        </w:rPr>
        <w:t xml:space="preserve"> language education at the primary level;</w:t>
      </w:r>
    </w:p>
    <w:p w14:paraId="01000003" w14:textId="7DEDD5D1" w:rsidR="00E41A89" w:rsidRDefault="00E41A89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 discuss the developed teaching materials with respect to</w:t>
      </w:r>
      <w:r w:rsidR="005543C5"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</w:rPr>
        <w:t xml:space="preserve"> participants’ own professional contexts and to provide feedback on their experiences;</w:t>
      </w:r>
    </w:p>
    <w:p w14:paraId="01000004" w14:textId="0DAF35BE" w:rsidR="00E41A89" w:rsidRDefault="00E41A89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explore the possibility of </w:t>
      </w:r>
      <w:r w:rsidR="00B22045">
        <w:rPr>
          <w:rFonts w:ascii="Arial" w:eastAsia="Arial" w:hAnsi="Arial" w:cs="Arial"/>
        </w:rPr>
        <w:t>implementing</w:t>
      </w:r>
      <w:r>
        <w:rPr>
          <w:rFonts w:ascii="Arial" w:eastAsia="Arial" w:hAnsi="Arial" w:cs="Arial"/>
        </w:rPr>
        <w:t xml:space="preserve"> the materials in </w:t>
      </w:r>
      <w:r w:rsidR="005543C5"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</w:rPr>
        <w:t>participants’ own teaching contexts.</w:t>
      </w:r>
    </w:p>
    <w:p w14:paraId="1C933B9C" w14:textId="5762A2B1" w:rsidR="006E3007" w:rsidRDefault="006E3007" w:rsidP="006E3007">
      <w:pPr>
        <w:jc w:val="both"/>
        <w:rPr>
          <w:rFonts w:ascii="Arial" w:eastAsia="Arial" w:hAnsi="Arial" w:cs="Arial"/>
        </w:rPr>
      </w:pPr>
    </w:p>
    <w:p w14:paraId="08CD98D0" w14:textId="77777777" w:rsidR="006E3007" w:rsidRPr="00247812" w:rsidRDefault="006E3007" w:rsidP="006E3007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Expected outcomes of the workshop for the participants</w:t>
      </w:r>
    </w:p>
    <w:p w14:paraId="526C2294" w14:textId="77777777" w:rsidR="006E3007" w:rsidRDefault="006E3007" w:rsidP="006E3007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Familiarisation with the Guidelines and the CDC-based teaching materials through discussion;</w:t>
      </w:r>
    </w:p>
    <w:p w14:paraId="19775864" w14:textId="5773B1A9" w:rsidR="006E3007" w:rsidRDefault="006E3007" w:rsidP="006E3007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Opportunities to discuss and implement the teaching materials in </w:t>
      </w:r>
      <w:r w:rsidR="005543C5"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</w:rPr>
        <w:t>participants’ own professional contexts</w:t>
      </w:r>
      <w:r w:rsidR="00627CC1">
        <w:rPr>
          <w:rFonts w:ascii="Arial" w:eastAsia="Arial" w:hAnsi="Arial" w:cs="Arial"/>
        </w:rPr>
        <w:t>.</w:t>
      </w:r>
    </w:p>
    <w:p w14:paraId="1286B8E4" w14:textId="77777777" w:rsidR="006E3007" w:rsidRDefault="006E3007" w:rsidP="006E3007">
      <w:pPr>
        <w:ind w:left="720"/>
        <w:jc w:val="both"/>
        <w:rPr>
          <w:rFonts w:ascii="Arial" w:eastAsia="Arial" w:hAnsi="Arial" w:cs="Arial"/>
        </w:rPr>
      </w:pPr>
    </w:p>
    <w:p w14:paraId="556FBE05" w14:textId="77777777" w:rsidR="006E3007" w:rsidRPr="00840BCE" w:rsidRDefault="006E3007" w:rsidP="006E3007">
      <w:pP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Expected products to be developed during the workshop</w:t>
      </w:r>
    </w:p>
    <w:p w14:paraId="3AD9B2B0" w14:textId="77777777" w:rsidR="006E3007" w:rsidRDefault="006E3007" w:rsidP="006E3007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 w:rsidRPr="00287F5B">
        <w:rPr>
          <w:rFonts w:ascii="Arial" w:eastAsia="Arial" w:hAnsi="Arial" w:cs="Arial"/>
          <w:i/>
          <w:iCs/>
        </w:rPr>
        <w:t>Guidelines for the Implementation of Competences for Democratic Culture in Language Education</w:t>
      </w:r>
      <w:r>
        <w:rPr>
          <w:rFonts w:ascii="Arial" w:eastAsia="Arial" w:hAnsi="Arial" w:cs="Arial"/>
        </w:rPr>
        <w:t>, with a collection of CDC-based teaching materials at the primary level.</w:t>
      </w:r>
    </w:p>
    <w:p w14:paraId="4CA8E0DB" w14:textId="77777777" w:rsidR="006E3007" w:rsidRDefault="006E3007" w:rsidP="006E3007">
      <w:pPr>
        <w:ind w:left="720"/>
        <w:jc w:val="both"/>
        <w:rPr>
          <w:rFonts w:ascii="Arial" w:eastAsia="Arial" w:hAnsi="Arial" w:cs="Arial"/>
        </w:rPr>
      </w:pPr>
    </w:p>
    <w:p w14:paraId="05C70003" w14:textId="6297F17B" w:rsidR="006E3007" w:rsidRDefault="006E3007" w:rsidP="006E3007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Profile of </w:t>
      </w:r>
      <w:r w:rsidR="005543C5"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</w:rPr>
        <w:t>participants: professional background</w:t>
      </w:r>
    </w:p>
    <w:p w14:paraId="3E582D62" w14:textId="77777777" w:rsidR="006E3007" w:rsidRDefault="006E3007" w:rsidP="006E3007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Experienced (min. 3 years) class teachers and teachers of foreign/additional languages at primary schools;</w:t>
      </w:r>
    </w:p>
    <w:p w14:paraId="57D1EE94" w14:textId="77777777" w:rsidR="006E3007" w:rsidRDefault="006E3007" w:rsidP="006E3007">
      <w:pPr>
        <w:numPr>
          <w:ilvl w:val="0"/>
          <w:numId w:val="4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Experienced (min. 3 years) teacher educators working with pre- and/or in-service primary school teachers.</w:t>
      </w:r>
    </w:p>
    <w:p w14:paraId="2BBA85C6" w14:textId="77777777" w:rsidR="006E3007" w:rsidRDefault="006E3007" w:rsidP="006E3007">
      <w:pPr>
        <w:jc w:val="both"/>
        <w:rPr>
          <w:rFonts w:ascii="Arial" w:eastAsia="Arial" w:hAnsi="Arial" w:cs="Arial"/>
        </w:rPr>
      </w:pPr>
    </w:p>
    <w:p w14:paraId="2DAAC6E3" w14:textId="77777777" w:rsidR="006E3007" w:rsidRDefault="006E3007" w:rsidP="006E3007">
      <w:pPr>
        <w:pStyle w:val="berschrift4"/>
        <w:keepLines w:val="0"/>
        <w:spacing w:before="0" w:after="120"/>
        <w:jc w:val="both"/>
        <w:rPr>
          <w:rFonts w:ascii="Arial" w:eastAsia="Arial" w:hAnsi="Arial" w:cs="Arial"/>
        </w:rPr>
      </w:pPr>
      <w:bookmarkStart w:id="3" w:name="_heading=h.2et92p0" w:colFirst="0" w:colLast="0"/>
      <w:bookmarkEnd w:id="3"/>
      <w:r>
        <w:rPr>
          <w:rFonts w:ascii="Arial" w:eastAsia="Arial" w:hAnsi="Arial" w:cs="Arial"/>
        </w:rPr>
        <w:t>Expected involvement / tasks before, during and after the event</w:t>
      </w:r>
    </w:p>
    <w:p w14:paraId="0B9CB0A9" w14:textId="4FEA1DBA" w:rsidR="006E3007" w:rsidRPr="00A27E24" w:rsidRDefault="006E3007" w:rsidP="006E3007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Before:</w:t>
      </w:r>
      <w:r>
        <w:rPr>
          <w:rFonts w:ascii="Arial" w:eastAsia="Arial" w:hAnsi="Arial" w:cs="Arial"/>
        </w:rPr>
        <w:t xml:space="preserve"> Familiarising oneself with the CDC-based teaching materials and the draft Guidelines, and prepar</w:t>
      </w:r>
      <w:r w:rsidR="005543C5">
        <w:rPr>
          <w:rFonts w:ascii="Arial" w:eastAsia="Arial" w:hAnsi="Arial" w:cs="Arial"/>
        </w:rPr>
        <w:t>ing</w:t>
      </w:r>
      <w:r>
        <w:rPr>
          <w:rFonts w:ascii="Arial" w:eastAsia="Arial" w:hAnsi="Arial" w:cs="Arial"/>
        </w:rPr>
        <w:t xml:space="preserve"> feedback on them</w:t>
      </w:r>
      <w:r w:rsidR="00EC0F7C">
        <w:rPr>
          <w:rFonts w:ascii="Arial" w:eastAsia="Arial" w:hAnsi="Arial" w:cs="Arial"/>
        </w:rPr>
        <w:t>.</w:t>
      </w:r>
    </w:p>
    <w:p w14:paraId="1531EDBB" w14:textId="30232909" w:rsidR="006E3007" w:rsidRPr="00A27E24" w:rsidRDefault="006E3007" w:rsidP="006E3007">
      <w:pPr>
        <w:spacing w:before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During: </w:t>
      </w:r>
      <w:r w:rsidR="00EC0F7C" w:rsidRPr="00EC0F7C">
        <w:rPr>
          <w:rFonts w:ascii="Arial" w:eastAsia="Arial" w:hAnsi="Arial" w:cs="Arial"/>
        </w:rPr>
        <w:t>Discussing the Guidelines and the CDC-based teaching materials, providing feedback on them, and sharing relevant expertise on CDC in primary language education</w:t>
      </w:r>
      <w:r w:rsidR="00627CC1">
        <w:rPr>
          <w:rFonts w:ascii="Arial" w:eastAsia="Arial" w:hAnsi="Arial" w:cs="Arial"/>
        </w:rPr>
        <w:t>.</w:t>
      </w:r>
    </w:p>
    <w:p w14:paraId="2B03F5EF" w14:textId="450AB2FF" w:rsidR="00F51192" w:rsidRDefault="006E3007" w:rsidP="009F65E0">
      <w:pPr>
        <w:spacing w:before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After:</w:t>
      </w:r>
      <w:r w:rsidR="00EC0F7C">
        <w:rPr>
          <w:rFonts w:ascii="Arial" w:eastAsia="Arial" w:hAnsi="Arial" w:cs="Arial"/>
          <w:b/>
        </w:rPr>
        <w:t xml:space="preserve"> </w:t>
      </w:r>
      <w:r w:rsidR="009F65E0" w:rsidRPr="009F65E0">
        <w:rPr>
          <w:rFonts w:ascii="Arial" w:eastAsia="Arial" w:hAnsi="Arial" w:cs="Arial"/>
        </w:rPr>
        <w:t>Participating in the dissemination of the CDC-based teaching materials and the Guidelines in one's own professional context and providing feedback to the project coordinator, either in writing or in the form of a video clip.</w:t>
      </w:r>
    </w:p>
    <w:sectPr w:rsidR="00F51192" w:rsidSect="0099049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977" w:right="1185" w:bottom="1276" w:left="1134" w:header="425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0C51C" w14:textId="77777777" w:rsidR="00B76FDF" w:rsidRDefault="00B76FDF">
      <w:r>
        <w:separator/>
      </w:r>
    </w:p>
  </w:endnote>
  <w:endnote w:type="continuationSeparator" w:id="0">
    <w:p w14:paraId="22FB234A" w14:textId="77777777" w:rsidR="00B76FDF" w:rsidRDefault="00B7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8482492-7AA3-4CFF-BDB7-427270DA6023}"/>
    <w:embedItalic r:id="rId2" w:fontKey="{4D2A43B7-BCB5-4FD5-AA23-746DB43526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4260ED1-99C6-4A94-ABA4-23EEFAC95A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EEA9D3F-93DF-44CB-87A3-CED080C02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C0010350-2EEA-427A-8215-AB41648D62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D58488A-0DC9-4DF2-8002-F69094012A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0156C" w14:textId="77777777" w:rsidR="00EC0F7C" w:rsidRDefault="00EC0F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174E9" w14:textId="77777777" w:rsidR="00EC0F7C" w:rsidRDefault="00EC0F7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3F61B" w14:textId="77777777" w:rsidR="00F51192" w:rsidRPr="00D0205A" w:rsidRDefault="00E617E7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  <w:lang w:val="fr-FR"/>
      </w:rPr>
    </w:pPr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>Promoting Excellence in Language Education</w:t>
    </w:r>
  </w:p>
  <w:p w14:paraId="2B03F61C" w14:textId="77777777" w:rsidR="00F51192" w:rsidRPr="00D0205A" w:rsidRDefault="00E617E7">
    <w:pPr>
      <w:pBdr>
        <w:top w:val="nil"/>
        <w:left w:val="nil"/>
        <w:bottom w:val="nil"/>
        <w:right w:val="nil"/>
        <w:between w:val="nil"/>
      </w:pBdr>
      <w:spacing w:line="288" w:lineRule="auto"/>
      <w:jc w:val="center"/>
      <w:rPr>
        <w:rFonts w:ascii="Century Gothic" w:eastAsia="Century Gothic" w:hAnsi="Century Gothic" w:cs="Century Gothic"/>
        <w:color w:val="000000"/>
        <w:sz w:val="22"/>
        <w:szCs w:val="22"/>
        <w:lang w:val="fr-FR"/>
      </w:rPr>
    </w:pPr>
    <w:r w:rsidRPr="00D0205A">
      <w:rPr>
        <w:rFonts w:ascii="Century Gothic" w:eastAsia="Century Gothic" w:hAnsi="Century Gothic" w:cs="Century Gothic"/>
        <w:color w:val="000000"/>
        <w:sz w:val="22"/>
        <w:szCs w:val="22"/>
        <w:lang w:val="fr-FR"/>
      </w:rPr>
      <w:t>Pour l'excellence dans l'éducation aux langues</w:t>
    </w:r>
  </w:p>
  <w:p w14:paraId="2B03F61D" w14:textId="77777777" w:rsidR="00F51192" w:rsidRDefault="00E617E7">
    <w:pPr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entury Gothic" w:eastAsia="Century Gothic" w:hAnsi="Century Gothic" w:cs="Century Gothic"/>
        <w:color w:val="000000"/>
        <w:sz w:val="22"/>
        <w:szCs w:val="22"/>
      </w:rPr>
      <w:t>Für Sprachenbildung auf höchstem Niveau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D7B66" w14:textId="77777777" w:rsidR="00B76FDF" w:rsidRDefault="00B76FDF">
      <w:r>
        <w:separator/>
      </w:r>
    </w:p>
  </w:footnote>
  <w:footnote w:type="continuationSeparator" w:id="0">
    <w:p w14:paraId="72725C6C" w14:textId="77777777" w:rsidR="00B76FDF" w:rsidRDefault="00B7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97E69" w14:textId="77777777" w:rsidR="00EC0F7C" w:rsidRDefault="00EC0F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3F617" w14:textId="17B17C39" w:rsidR="00F51192" w:rsidRDefault="00E617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0B4F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3F618" w14:textId="77777777" w:rsidR="00F51192" w:rsidRDefault="00E617E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2B03F61E" wp14:editId="2B03F61F">
          <wp:extent cx="2114550" cy="733425"/>
          <wp:effectExtent l="0" t="0" r="0" b="0"/>
          <wp:docPr id="1480167204" name="image1.png" descr="logo-ECML-20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ECML-20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55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B03F620" wp14:editId="2B03F621">
              <wp:simplePos x="0" y="0"/>
              <wp:positionH relativeFrom="column">
                <wp:posOffset>2311400</wp:posOffset>
              </wp:positionH>
              <wp:positionV relativeFrom="paragraph">
                <wp:posOffset>-101599</wp:posOffset>
              </wp:positionV>
              <wp:extent cx="4515485" cy="1697355"/>
              <wp:effectExtent l="0" t="0" r="0" b="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3020" y="2936085"/>
                        <a:ext cx="4505960" cy="1687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B03F622" w14:textId="77777777" w:rsidR="00F51192" w:rsidRPr="00D0205A" w:rsidRDefault="00E617E7">
                          <w:pPr>
                            <w:spacing w:line="288" w:lineRule="auto"/>
                            <w:textDirection w:val="btLr"/>
                            <w:rPr>
                              <w:lang w:val="fr-FR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0"/>
                              <w:lang w:val="fr-FR"/>
                            </w:rPr>
                            <w:t>European Centre for Modern Languages</w:t>
                          </w:r>
                        </w:p>
                        <w:p w14:paraId="2B03F623" w14:textId="77777777" w:rsidR="00F51192" w:rsidRPr="00D0205A" w:rsidRDefault="00E617E7">
                          <w:pPr>
                            <w:spacing w:line="288" w:lineRule="auto"/>
                            <w:textDirection w:val="btLr"/>
                            <w:rPr>
                              <w:lang w:val="fr-FR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0"/>
                              <w:lang w:val="fr-FR"/>
                            </w:rPr>
                            <w:t>Centre européen pour les langues vivantes</w:t>
                          </w:r>
                        </w:p>
                        <w:p w14:paraId="2B03F624" w14:textId="77777777" w:rsidR="00F51192" w:rsidRPr="00D0205A" w:rsidRDefault="00E617E7">
                          <w:pPr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30"/>
                              <w:lang w:val="de-DE"/>
                            </w:rPr>
                            <w:t>Europäisches Fremdsprachenzentrum</w:t>
                          </w:r>
                        </w:p>
                        <w:p w14:paraId="2B03F625" w14:textId="77777777" w:rsidR="00F51192" w:rsidRPr="00D0205A" w:rsidRDefault="00F51192">
                          <w:pPr>
                            <w:spacing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</w:p>
                        <w:p w14:paraId="2B03F626" w14:textId="77777777" w:rsidR="00F51192" w:rsidRPr="00D0205A" w:rsidRDefault="00E617E7">
                          <w:pPr>
                            <w:spacing w:after="20"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8"/>
                              <w:lang w:val="de-DE"/>
                            </w:rPr>
                            <w:t>Nikolaiplatz 4/1, AT-8020 Graz</w:t>
                          </w:r>
                        </w:p>
                        <w:p w14:paraId="2B03F627" w14:textId="77777777" w:rsidR="00F51192" w:rsidRPr="00D0205A" w:rsidRDefault="00E617E7">
                          <w:pPr>
                            <w:spacing w:after="20"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8"/>
                              <w:lang w:val="de-DE"/>
                            </w:rPr>
                            <w:t>Tel: +43 316 323554-0, Fax: +43 316 323554-4</w:t>
                          </w:r>
                        </w:p>
                        <w:p w14:paraId="2B03F628" w14:textId="77777777" w:rsidR="00F51192" w:rsidRPr="00D0205A" w:rsidRDefault="00E617E7">
                          <w:pPr>
                            <w:spacing w:after="40" w:line="288" w:lineRule="auto"/>
                            <w:textDirection w:val="btLr"/>
                            <w:rPr>
                              <w:lang w:val="de-DE"/>
                            </w:rPr>
                          </w:pPr>
                          <w:r w:rsidRPr="00D0205A"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8"/>
                              <w:lang w:val="de-DE"/>
                            </w:rPr>
                            <w:t>information@ecml.at, www.ecml.at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03F620" id="Rechteck 16" o:spid="_x0000_s1026" style="position:absolute;margin-left:182pt;margin-top:-8pt;width:355.55pt;height:13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" stroked="f">
              <v:textbox inset="2.53958mm,1.2694mm,2.53958mm,1.2694mm">
                <w:txbxContent>
                  <w:p w14:paraId="2B03F622" w14:textId="77777777" w:rsidR="00F51192" w:rsidRPr="00D0205A" w:rsidRDefault="00E617E7">
                    <w:pPr>
                      <w:spacing w:line="288" w:lineRule="auto"/>
                      <w:textDirection w:val="btLr"/>
                      <w:rPr>
                        <w:lang w:val="fr-FR"/>
                      </w:rPr>
                    </w:pPr>
                    <w:proofErr w:type="spellStart"/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fr-FR"/>
                      </w:rPr>
                      <w:t>European</w:t>
                    </w:r>
                    <w:proofErr w:type="spellEnd"/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fr-FR"/>
                      </w:rPr>
                      <w:t xml:space="preserve"> Centre for Modern Languages</w:t>
                    </w:r>
                  </w:p>
                  <w:p w14:paraId="2B03F623" w14:textId="77777777" w:rsidR="00F51192" w:rsidRPr="00D0205A" w:rsidRDefault="00E617E7">
                    <w:pPr>
                      <w:spacing w:line="288" w:lineRule="auto"/>
                      <w:textDirection w:val="btLr"/>
                      <w:rPr>
                        <w:lang w:val="fr-FR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fr-FR"/>
                      </w:rPr>
                      <w:t>Centre européen pour les langues vivantes</w:t>
                    </w:r>
                  </w:p>
                  <w:p w14:paraId="2B03F624" w14:textId="77777777" w:rsidR="00F51192" w:rsidRPr="00D0205A" w:rsidRDefault="00E617E7">
                    <w:pPr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30"/>
                        <w:lang w:val="de-DE"/>
                      </w:rPr>
                      <w:t>Europäisches Fremdsprachenzentrum</w:t>
                    </w:r>
                  </w:p>
                  <w:p w14:paraId="2B03F625" w14:textId="77777777" w:rsidR="00F51192" w:rsidRPr="00D0205A" w:rsidRDefault="00F51192">
                    <w:pPr>
                      <w:spacing w:line="288" w:lineRule="auto"/>
                      <w:textDirection w:val="btLr"/>
                      <w:rPr>
                        <w:lang w:val="de-DE"/>
                      </w:rPr>
                    </w:pPr>
                  </w:p>
                  <w:p w14:paraId="2B03F626" w14:textId="77777777" w:rsidR="00F51192" w:rsidRPr="00D0205A" w:rsidRDefault="00E617E7">
                    <w:pPr>
                      <w:spacing w:after="20" w:line="288" w:lineRule="auto"/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18"/>
                        <w:lang w:val="de-DE"/>
                      </w:rPr>
                      <w:t>Nikolaiplatz 4/1, AT-8020 Graz</w:t>
                    </w:r>
                  </w:p>
                  <w:p w14:paraId="2B03F627" w14:textId="77777777" w:rsidR="00F51192" w:rsidRPr="00D0205A" w:rsidRDefault="00E617E7">
                    <w:pPr>
                      <w:spacing w:after="20" w:line="288" w:lineRule="auto"/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18"/>
                        <w:lang w:val="de-DE"/>
                      </w:rPr>
                      <w:t>Tel: +43 316 323554-0, Fax: +43 316 323554-4</w:t>
                    </w:r>
                  </w:p>
                  <w:p w14:paraId="2B03F628" w14:textId="77777777" w:rsidR="00F51192" w:rsidRPr="00D0205A" w:rsidRDefault="00E617E7">
                    <w:pPr>
                      <w:spacing w:after="40" w:line="288" w:lineRule="auto"/>
                      <w:textDirection w:val="btLr"/>
                      <w:rPr>
                        <w:lang w:val="de-DE"/>
                      </w:rPr>
                    </w:pPr>
                    <w:r w:rsidRPr="00D0205A">
                      <w:rPr>
                        <w:rFonts w:ascii="Century Gothic" w:eastAsia="Century Gothic" w:hAnsi="Century Gothic" w:cs="Century Gothic"/>
                        <w:color w:val="000000"/>
                        <w:sz w:val="18"/>
                        <w:lang w:val="de-DE"/>
                      </w:rPr>
                      <w:t>information@ecml.at, www.ecml.at</w:t>
                    </w:r>
                  </w:p>
                </w:txbxContent>
              </v:textbox>
            </v:rect>
          </w:pict>
        </mc:Fallback>
      </mc:AlternateContent>
    </w:r>
  </w:p>
  <w:p w14:paraId="2B03F619" w14:textId="77777777" w:rsidR="00F51192" w:rsidRDefault="00F5119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  <w:p w14:paraId="2B03F61A" w14:textId="77777777" w:rsidR="00F51192" w:rsidRDefault="00F51192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B7579"/>
    <w:multiLevelType w:val="hybridMultilevel"/>
    <w:tmpl w:val="E0FE32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C35CF"/>
    <w:multiLevelType w:val="hybridMultilevel"/>
    <w:tmpl w:val="19F2B6E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FA27BC"/>
    <w:multiLevelType w:val="multilevel"/>
    <w:tmpl w:val="02805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BEC367D"/>
    <w:multiLevelType w:val="multilevel"/>
    <w:tmpl w:val="3A1E0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C01CC1"/>
    <w:multiLevelType w:val="multilevel"/>
    <w:tmpl w:val="C2A02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28585C"/>
    <w:multiLevelType w:val="hybridMultilevel"/>
    <w:tmpl w:val="FAAC26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13997">
    <w:abstractNumId w:val="2"/>
  </w:num>
  <w:num w:numId="2" w16cid:durableId="2018538268">
    <w:abstractNumId w:val="4"/>
  </w:num>
  <w:num w:numId="3" w16cid:durableId="1718624177">
    <w:abstractNumId w:val="3"/>
  </w:num>
  <w:num w:numId="4" w16cid:durableId="1152139920">
    <w:abstractNumId w:val="0"/>
  </w:num>
  <w:num w:numId="5" w16cid:durableId="1146319509">
    <w:abstractNumId w:val="5"/>
  </w:num>
  <w:num w:numId="6" w16cid:durableId="1319265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192"/>
    <w:rsid w:val="00051B4F"/>
    <w:rsid w:val="00060ACA"/>
    <w:rsid w:val="00060B46"/>
    <w:rsid w:val="00067A27"/>
    <w:rsid w:val="00072C72"/>
    <w:rsid w:val="000905CB"/>
    <w:rsid w:val="0009157B"/>
    <w:rsid w:val="000D6062"/>
    <w:rsid w:val="000E47B0"/>
    <w:rsid w:val="000F644E"/>
    <w:rsid w:val="00151C55"/>
    <w:rsid w:val="001922CE"/>
    <w:rsid w:val="001C18A1"/>
    <w:rsid w:val="001E1691"/>
    <w:rsid w:val="002037EA"/>
    <w:rsid w:val="00226F17"/>
    <w:rsid w:val="002631E3"/>
    <w:rsid w:val="0027496D"/>
    <w:rsid w:val="00283DC6"/>
    <w:rsid w:val="00287F5B"/>
    <w:rsid w:val="002B49FC"/>
    <w:rsid w:val="002B76E4"/>
    <w:rsid w:val="002C3A3E"/>
    <w:rsid w:val="002C6675"/>
    <w:rsid w:val="002F060B"/>
    <w:rsid w:val="002F24B8"/>
    <w:rsid w:val="00302047"/>
    <w:rsid w:val="00306BA5"/>
    <w:rsid w:val="0031302E"/>
    <w:rsid w:val="00322CA3"/>
    <w:rsid w:val="00330FFA"/>
    <w:rsid w:val="003408C0"/>
    <w:rsid w:val="003E1D7E"/>
    <w:rsid w:val="003E6358"/>
    <w:rsid w:val="0040301D"/>
    <w:rsid w:val="00424CB8"/>
    <w:rsid w:val="00453E38"/>
    <w:rsid w:val="004717B2"/>
    <w:rsid w:val="00471A4E"/>
    <w:rsid w:val="00473E40"/>
    <w:rsid w:val="00480EE0"/>
    <w:rsid w:val="004E00F9"/>
    <w:rsid w:val="004E25AA"/>
    <w:rsid w:val="004F360C"/>
    <w:rsid w:val="005016C6"/>
    <w:rsid w:val="00501BDA"/>
    <w:rsid w:val="00511EBD"/>
    <w:rsid w:val="00517100"/>
    <w:rsid w:val="00537E13"/>
    <w:rsid w:val="005543C5"/>
    <w:rsid w:val="00582C6E"/>
    <w:rsid w:val="005A6407"/>
    <w:rsid w:val="005B716A"/>
    <w:rsid w:val="005C3B1A"/>
    <w:rsid w:val="00627CC1"/>
    <w:rsid w:val="00647623"/>
    <w:rsid w:val="006758DE"/>
    <w:rsid w:val="00682369"/>
    <w:rsid w:val="00684A8B"/>
    <w:rsid w:val="006D4ECD"/>
    <w:rsid w:val="006E2BCD"/>
    <w:rsid w:val="006E3007"/>
    <w:rsid w:val="006F10FE"/>
    <w:rsid w:val="00716B07"/>
    <w:rsid w:val="00735D3F"/>
    <w:rsid w:val="00752CA9"/>
    <w:rsid w:val="007607CB"/>
    <w:rsid w:val="007764F4"/>
    <w:rsid w:val="00805C3D"/>
    <w:rsid w:val="00824D1D"/>
    <w:rsid w:val="0083570B"/>
    <w:rsid w:val="00863D4E"/>
    <w:rsid w:val="00870155"/>
    <w:rsid w:val="008856B9"/>
    <w:rsid w:val="00892B96"/>
    <w:rsid w:val="008A5B75"/>
    <w:rsid w:val="008B343A"/>
    <w:rsid w:val="008D06BC"/>
    <w:rsid w:val="008F59B0"/>
    <w:rsid w:val="00907CE3"/>
    <w:rsid w:val="00935A42"/>
    <w:rsid w:val="00941B48"/>
    <w:rsid w:val="00950FF8"/>
    <w:rsid w:val="0099049A"/>
    <w:rsid w:val="00993E5A"/>
    <w:rsid w:val="009A3BAE"/>
    <w:rsid w:val="009A3CE3"/>
    <w:rsid w:val="009C1572"/>
    <w:rsid w:val="009C17E9"/>
    <w:rsid w:val="009D750E"/>
    <w:rsid w:val="009E38FD"/>
    <w:rsid w:val="009F65E0"/>
    <w:rsid w:val="00A12F6E"/>
    <w:rsid w:val="00A91647"/>
    <w:rsid w:val="00AA355B"/>
    <w:rsid w:val="00AB72B5"/>
    <w:rsid w:val="00AD1D15"/>
    <w:rsid w:val="00AE5171"/>
    <w:rsid w:val="00B22045"/>
    <w:rsid w:val="00B46DB7"/>
    <w:rsid w:val="00B479B2"/>
    <w:rsid w:val="00B55DE5"/>
    <w:rsid w:val="00B642CA"/>
    <w:rsid w:val="00B729BF"/>
    <w:rsid w:val="00B7344E"/>
    <w:rsid w:val="00B76FDF"/>
    <w:rsid w:val="00B97D47"/>
    <w:rsid w:val="00C345F6"/>
    <w:rsid w:val="00C55060"/>
    <w:rsid w:val="00C62934"/>
    <w:rsid w:val="00C630E4"/>
    <w:rsid w:val="00C82A59"/>
    <w:rsid w:val="00CB5D0B"/>
    <w:rsid w:val="00CD4D5C"/>
    <w:rsid w:val="00CD63D3"/>
    <w:rsid w:val="00CE09CF"/>
    <w:rsid w:val="00D0205A"/>
    <w:rsid w:val="00D06EDF"/>
    <w:rsid w:val="00D12913"/>
    <w:rsid w:val="00D300AB"/>
    <w:rsid w:val="00D36941"/>
    <w:rsid w:val="00D43578"/>
    <w:rsid w:val="00D47CEC"/>
    <w:rsid w:val="00D51357"/>
    <w:rsid w:val="00D60B96"/>
    <w:rsid w:val="00D6140D"/>
    <w:rsid w:val="00D62646"/>
    <w:rsid w:val="00DB1952"/>
    <w:rsid w:val="00DB6EA3"/>
    <w:rsid w:val="00DC12BB"/>
    <w:rsid w:val="00DC72BB"/>
    <w:rsid w:val="00DD49EC"/>
    <w:rsid w:val="00E226A6"/>
    <w:rsid w:val="00E40EB2"/>
    <w:rsid w:val="00E41A89"/>
    <w:rsid w:val="00E43966"/>
    <w:rsid w:val="00E4696C"/>
    <w:rsid w:val="00E50B4F"/>
    <w:rsid w:val="00E52DDC"/>
    <w:rsid w:val="00E60F8D"/>
    <w:rsid w:val="00E617E7"/>
    <w:rsid w:val="00E6241B"/>
    <w:rsid w:val="00E90AE9"/>
    <w:rsid w:val="00EA1D3D"/>
    <w:rsid w:val="00EC0F7C"/>
    <w:rsid w:val="00EC2B71"/>
    <w:rsid w:val="00EE564B"/>
    <w:rsid w:val="00F013F7"/>
    <w:rsid w:val="00F05A25"/>
    <w:rsid w:val="00F14023"/>
    <w:rsid w:val="00F51192"/>
    <w:rsid w:val="00F73069"/>
    <w:rsid w:val="00F744E1"/>
    <w:rsid w:val="00F80450"/>
    <w:rsid w:val="00F96BE1"/>
    <w:rsid w:val="00FB6422"/>
    <w:rsid w:val="00FD698E"/>
    <w:rsid w:val="00FF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B03F5D7"/>
  <w15:docId w15:val="{0585D06E-EDD8-4C9D-B7C4-33498A6D0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Absatz-Standardschriftart"/>
    <w:uiPriority w:val="99"/>
    <w:unhideWhenUsed/>
    <w:rsid w:val="00847F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7F8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566F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566FE"/>
  </w:style>
  <w:style w:type="paragraph" w:styleId="Fuzeile">
    <w:name w:val="footer"/>
    <w:basedOn w:val="Standard"/>
    <w:link w:val="FuzeileZchn"/>
    <w:uiPriority w:val="99"/>
    <w:unhideWhenUsed/>
    <w:rsid w:val="007566F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566FE"/>
  </w:style>
  <w:style w:type="paragraph" w:customStyle="1" w:styleId="EinfacherAbsatz">
    <w:name w:val="[Einfacher Absatz]"/>
    <w:basedOn w:val="Standard"/>
    <w:uiPriority w:val="99"/>
    <w:rsid w:val="007566FE"/>
    <w:pPr>
      <w:autoSpaceDE w:val="0"/>
      <w:autoSpaceDN w:val="0"/>
      <w:adjustRightInd w:val="0"/>
      <w:spacing w:line="288" w:lineRule="auto"/>
      <w:textAlignment w:val="center"/>
    </w:pPr>
    <w:rPr>
      <w:rFonts w:eastAsia="Calibri"/>
      <w:color w:val="000000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513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513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513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13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1326"/>
    <w:rPr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B4074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261710"/>
    <w:pPr>
      <w:ind w:left="720"/>
      <w:contextualSpacing/>
    </w:pPr>
  </w:style>
  <w:style w:type="paragraph" w:styleId="berarbeitung">
    <w:name w:val="Revision"/>
    <w:hidden/>
    <w:uiPriority w:val="99"/>
    <w:semiHidden/>
    <w:rsid w:val="00331D71"/>
  </w:style>
  <w:style w:type="paragraph" w:styleId="Funotentext">
    <w:name w:val="footnote text"/>
    <w:basedOn w:val="Standard"/>
    <w:link w:val="FunotentextZchn"/>
    <w:uiPriority w:val="99"/>
    <w:semiHidden/>
    <w:unhideWhenUsed/>
    <w:rsid w:val="00C233B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233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233B1"/>
    <w:rPr>
      <w:vertAlign w:val="superscript"/>
    </w:rPr>
  </w:style>
  <w:style w:type="character" w:customStyle="1" w:styleId="cf01">
    <w:name w:val="cf01"/>
    <w:basedOn w:val="Absatz-Standardschriftart"/>
    <w:rsid w:val="008E621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5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coe.int/en/web/reference-framework-of-competences-for-democratic-culture/rfcdc-volume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cml.at/decod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485ebb-4795-4b43-8cd0-966f68a1fe84">
      <Terms xmlns="http://schemas.microsoft.com/office/infopath/2007/PartnerControls"/>
    </lcf76f155ced4ddcb4097134ff3c332f>
    <TaxCatchAll xmlns="d31a4ff7-5c48-49af-811d-5e4ad1ef4fbe" xsi:nil="true"/>
    <_dlc_DocId xmlns="d31a4ff7-5c48-49af-811d-5e4ad1ef4fbe">AXKMMXEJ4UQK-1739782273-854134</_dlc_DocId>
    <_dlc_DocIdUrl xmlns="d31a4ff7-5c48-49af-811d-5e4ad1ef4fbe">
      <Url>https://ecmlgraz.sharepoint.com/sites/ECML/_layouts/15/DocIdRedir.aspx?ID=AXKMMXEJ4UQK-1739782273-854134</Url>
      <Description>AXKMMXEJ4UQK-1739782273-854134</Description>
    </_dlc_DocIdUrl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nsCxUQNuLa5C+hMQpJItvFlOAw==">CgMxLjAyCGguZ2pkZ3hzMgloLjMwajB6bGwyCWguMWZvYjl0ZTIJaC4zem55c2g3Mg5oLmYxcTV6c3doenpsbTIOaC43aWRqNzd4eGM1eTgyDmgud2pqMmVqNjBnZ2Z4Mg5oLnM1ZG5tMGh4bXZlMDIOaC5sZTBjMmFlZmZwdG4yDWguNjhmeDI1aWRlMWEyDmgudXh6eTJibGZhaHFuMgloLjJldDkycDAyDmgubGZtN2EyeHBpdTJiMg5oLnNld3NwenV0cmhkeDIOaC53NXhvaGl2bGswNzMyDmguajV5M2JoZ3hreGY5Mg5oLmV2dnFqc3V6eWozNDIOaC5kanFka2l1aDd5MXMyDmgub2F5a2JqYXltM2lqOAByITFQTjg4OUNsUEZVcVkwcEsySTIxNjMzdjd5Vi1IbVdfa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07F0C3894AA043A8EF95FB14FEF428" ma:contentTypeVersion="13" ma:contentTypeDescription="Create a new document." ma:contentTypeScope="" ma:versionID="e8562422febb076bafc4aef1c20fa56e">
  <xsd:schema xmlns:xsd="http://www.w3.org/2001/XMLSchema" xmlns:xs="http://www.w3.org/2001/XMLSchema" xmlns:p="http://schemas.microsoft.com/office/2006/metadata/properties" xmlns:ns2="d31a4ff7-5c48-49af-811d-5e4ad1ef4fbe" xmlns:ns3="e9485ebb-4795-4b43-8cd0-966f68a1fe84" targetNamespace="http://schemas.microsoft.com/office/2006/metadata/properties" ma:root="true" ma:fieldsID="42b16ef02c6e2233aa86b803f1ae0795" ns2:_="" ns3:_="">
    <xsd:import namespace="d31a4ff7-5c48-49af-811d-5e4ad1ef4fbe"/>
    <xsd:import namespace="e9485ebb-4795-4b43-8cd0-966f68a1fe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BillingMetadata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a4ff7-5c48-49af-811d-5e4ad1ef4fb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2714fb95-d10c-46a4-b32d-7afade71d76e}" ma:internalName="TaxCatchAll" ma:showField="CatchAllData" ma:web="d31a4ff7-5c48-49af-811d-5e4ad1ef4f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85ebb-4795-4b43-8cd0-966f68a1fe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1400685-8655-4E37-9B81-D7C6B6EC961D}">
  <ds:schemaRefs>
    <ds:schemaRef ds:uri="http://schemas.microsoft.com/office/2006/metadata/properties"/>
    <ds:schemaRef ds:uri="http://schemas.microsoft.com/office/infopath/2007/PartnerControls"/>
    <ds:schemaRef ds:uri="e9485ebb-4795-4b43-8cd0-966f68a1fe84"/>
    <ds:schemaRef ds:uri="d31a4ff7-5c48-49af-811d-5e4ad1ef4fbe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F508E03-49C2-4820-8134-86357D2E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a4ff7-5c48-49af-811d-5e4ad1ef4fbe"/>
    <ds:schemaRef ds:uri="e9485ebb-4795-4b43-8cd0-966f68a1fe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38F76A-4F2E-4038-99AA-0632E11AF9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DAA49D-4113-42FD-BB00-9B0FDA72DCF5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Huber</dc:creator>
  <cp:keywords/>
  <cp:lastModifiedBy>Margit Huber</cp:lastModifiedBy>
  <cp:revision>8</cp:revision>
  <dcterms:created xsi:type="dcterms:W3CDTF">2026-06-03T13:01:00Z</dcterms:created>
  <dcterms:modified xsi:type="dcterms:W3CDTF">2026-06-18T13:07:00Z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bdd28caddc2dab0ed299a3628856ced1c88074be660a9b003820bdcbfdee883d</vt:lpwstr>
  </property>
  <property fmtid="{D5CDD505-2E9C-101B-9397-08002B2CF9AE}" pid="3" name="ContentTypeId">
    <vt:lpwstr>0x0101005E07F0C3894AA043A8EF95FB14FEF428</vt:lpwstr>
  </property>
  <property fmtid="{D5CDD505-2E9C-101B-9397-08002B2CF9AE}" pid="4" name="Order">
    <vt:r8>44324200</vt:r8>
  </property>
  <property fmtid="{D5CDD505-2E9C-101B-9397-08002B2CF9AE}" pid="5" name="_dlc_DocIdItemGuid">
    <vt:lpwstr>d51b810e-0a14-41f0-8c96-3dfcb14e0e67</vt:lpwstr>
  </property>
  <property fmtid="{D5CDD505-2E9C-101B-9397-08002B2CF9AE}" pid="6" name="MediaServiceImageTags">
    <vt:lpwstr/>
  </property>
</Properties>
</file>